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4FC" w:rsidRPr="002E4983" w:rsidRDefault="007B0496" w:rsidP="000264FC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0264FC" w:rsidRPr="002E4983" w:rsidRDefault="000264FC" w:rsidP="000264F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0264FC" w:rsidRPr="002E4983" w:rsidRDefault="000264FC" w:rsidP="002E498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lang w:val="sr-Cyrl-RS"/>
        </w:rPr>
      </w:pPr>
      <w:r w:rsidRPr="002E4983">
        <w:rPr>
          <w:rFonts w:ascii="Times New Roman" w:hAnsi="Times New Roman" w:cs="Times New Roman"/>
          <w:b/>
          <w:lang w:val="sr-Cyrl-RS"/>
        </w:rPr>
        <w:t>Име и презиме:</w:t>
      </w:r>
      <w:r w:rsidR="002E4983">
        <w:rPr>
          <w:rFonts w:ascii="Times New Roman" w:hAnsi="Times New Roman" w:cs="Times New Roman"/>
          <w:lang w:val="sr-Cyrl-RS"/>
        </w:rPr>
        <w:t xml:space="preserve"> </w:t>
      </w:r>
      <w:r w:rsidRPr="002E4983">
        <w:rPr>
          <w:rFonts w:ascii="Times New Roman" w:hAnsi="Times New Roman" w:cs="Times New Roman"/>
          <w:lang w:val="sr-Cyrl-RS"/>
        </w:rPr>
        <w:t>Милан Медаревић</w:t>
      </w:r>
    </w:p>
    <w:p w:rsidR="000264FC" w:rsidRPr="002E4983" w:rsidRDefault="000264FC" w:rsidP="002E498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lang w:val="sr-Cyrl-RS"/>
        </w:rPr>
      </w:pPr>
      <w:r w:rsidRPr="002E4983">
        <w:rPr>
          <w:rFonts w:ascii="Times New Roman" w:hAnsi="Times New Roman" w:cs="Times New Roman"/>
          <w:b/>
          <w:lang w:val="sr-Cyrl-RS"/>
        </w:rPr>
        <w:t>Титула и звање:</w:t>
      </w:r>
      <w:r w:rsidR="002E4983">
        <w:rPr>
          <w:rFonts w:ascii="Times New Roman" w:hAnsi="Times New Roman" w:cs="Times New Roman"/>
          <w:lang w:val="sr-Cyrl-RS"/>
        </w:rPr>
        <w:t xml:space="preserve"> </w:t>
      </w:r>
      <w:r w:rsidRPr="002E4983">
        <w:rPr>
          <w:rFonts w:ascii="Times New Roman" w:hAnsi="Times New Roman" w:cs="Times New Roman"/>
          <w:lang w:val="sr-Cyrl-RS"/>
        </w:rPr>
        <w:t>доктор наука, редовни професор</w:t>
      </w:r>
    </w:p>
    <w:p w:rsidR="000264FC" w:rsidRPr="002E4983" w:rsidRDefault="000264FC" w:rsidP="002E498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2E4983">
        <w:rPr>
          <w:rFonts w:ascii="Times New Roman" w:hAnsi="Times New Roman" w:cs="Times New Roman"/>
          <w:b/>
          <w:lang w:val="sr-Cyrl-RS"/>
        </w:rPr>
        <w:t>М</w:t>
      </w:r>
      <w:r w:rsidR="002E4983">
        <w:rPr>
          <w:rFonts w:ascii="Times New Roman" w:hAnsi="Times New Roman" w:cs="Times New Roman"/>
          <w:b/>
          <w:lang w:val="sr-Cyrl-RS"/>
        </w:rPr>
        <w:t>еј</w:t>
      </w:r>
      <w:r w:rsidRPr="002E4983">
        <w:rPr>
          <w:rFonts w:ascii="Times New Roman" w:hAnsi="Times New Roman" w:cs="Times New Roman"/>
          <w:b/>
          <w:lang w:val="sr-Cyrl-RS"/>
        </w:rPr>
        <w:t>л адреса:</w:t>
      </w:r>
      <w:r w:rsidRPr="002E4983">
        <w:rPr>
          <w:rFonts w:ascii="Times New Roman" w:hAnsi="Times New Roman" w:cs="Times New Roman"/>
          <w:lang w:val="sr-Cyrl-RS"/>
        </w:rPr>
        <w:t xml:space="preserve"> </w:t>
      </w:r>
      <w:hyperlink r:id="rId5" w:history="1">
        <w:r w:rsidR="00E55E31" w:rsidRPr="00772E9D">
          <w:rPr>
            <w:rStyle w:val="Hyperlink"/>
            <w:rFonts w:ascii="Times New Roman" w:hAnsi="Times New Roman" w:cs="Times New Roman"/>
            <w:lang w:val="sr-Cyrl-RS"/>
          </w:rPr>
          <w:t>milan.medarevic@sfb.bg.a</w:t>
        </w:r>
        <w:r w:rsidR="00E55E31" w:rsidRPr="00772E9D">
          <w:rPr>
            <w:rStyle w:val="Hyperlink"/>
            <w:rFonts w:ascii="Times New Roman" w:hAnsi="Times New Roman" w:cs="Times New Roman"/>
            <w:lang w:val="en-GB"/>
          </w:rPr>
          <w:t>c</w:t>
        </w:r>
        <w:r w:rsidR="00E55E31" w:rsidRPr="00772E9D">
          <w:rPr>
            <w:rStyle w:val="Hyperlink"/>
            <w:rFonts w:ascii="Times New Roman" w:hAnsi="Times New Roman" w:cs="Times New Roman"/>
            <w:lang w:val="sr-Cyrl-RS"/>
          </w:rPr>
          <w:t>.rs</w:t>
        </w:r>
      </w:hyperlink>
      <w:bookmarkStart w:id="0" w:name="_GoBack"/>
      <w:bookmarkEnd w:id="0"/>
    </w:p>
    <w:p w:rsidR="000264FC" w:rsidRPr="002E4983" w:rsidRDefault="002E4983" w:rsidP="002E498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Контакт телефон</w:t>
      </w:r>
      <w:r w:rsidR="000264FC" w:rsidRPr="002E4983">
        <w:rPr>
          <w:rFonts w:ascii="Times New Roman" w:hAnsi="Times New Roman" w:cs="Times New Roman"/>
          <w:b/>
          <w:lang w:val="sr-Cyrl-RS"/>
        </w:rPr>
        <w:t>:</w:t>
      </w:r>
      <w:r w:rsidR="000264FC" w:rsidRPr="002E4983">
        <w:rPr>
          <w:rFonts w:ascii="Times New Roman" w:hAnsi="Times New Roman" w:cs="Times New Roman"/>
          <w:lang w:val="sr-Cyrl-RS"/>
        </w:rPr>
        <w:t xml:space="preserve"> 011 3053 866</w:t>
      </w:r>
    </w:p>
    <w:p w:rsidR="000264FC" w:rsidRPr="002E4983" w:rsidRDefault="000264FC" w:rsidP="000264F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2E4983">
        <w:rPr>
          <w:rFonts w:ascii="Times New Roman" w:hAnsi="Times New Roman" w:cs="Times New Roman"/>
          <w:b/>
          <w:lang w:val="sr-Cyrl-RS"/>
        </w:rPr>
        <w:t>Број кабинета:</w:t>
      </w:r>
      <w:r w:rsidRPr="002E4983">
        <w:rPr>
          <w:rFonts w:ascii="Times New Roman" w:hAnsi="Times New Roman" w:cs="Times New Roman"/>
          <w:lang w:val="sr-Cyrl-RS"/>
        </w:rPr>
        <w:t xml:space="preserve"> 93</w:t>
      </w:r>
    </w:p>
    <w:p w:rsidR="00117F66" w:rsidRPr="002E4983" w:rsidRDefault="00117F66" w:rsidP="00117F6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RS"/>
        </w:rPr>
      </w:pPr>
      <w:r w:rsidRPr="002E4983">
        <w:rPr>
          <w:rFonts w:ascii="Times New Roman" w:hAnsi="Times New Roman" w:cs="Times New Roman"/>
          <w:b/>
          <w:lang w:val="sr-Cyrl-RS"/>
        </w:rPr>
        <w:t>Време консултација са студентима:</w:t>
      </w:r>
      <w:r w:rsidR="00CE1F36">
        <w:rPr>
          <w:rFonts w:ascii="Times New Roman" w:hAnsi="Times New Roman" w:cs="Times New Roman"/>
          <w:lang w:val="sr-Cyrl-RS"/>
        </w:rPr>
        <w:t>понедељак од 10-12 часова, уторак од 10-12 часова</w:t>
      </w:r>
    </w:p>
    <w:p w:rsidR="002E4983" w:rsidRDefault="000264FC" w:rsidP="005655BF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hAnsi="Times New Roman" w:cs="Times New Roman"/>
          <w:lang w:val="sr-Cyrl-RS"/>
        </w:rPr>
      </w:pPr>
      <w:r w:rsidRPr="002E4983">
        <w:rPr>
          <w:rFonts w:ascii="Times New Roman" w:hAnsi="Times New Roman" w:cs="Times New Roman"/>
          <w:b/>
          <w:lang w:val="sr-Cyrl-RS"/>
        </w:rPr>
        <w:t>Биографија:</w:t>
      </w:r>
      <w:r w:rsidRPr="002E4983">
        <w:rPr>
          <w:rFonts w:ascii="Times New Roman" w:hAnsi="Times New Roman" w:cs="Times New Roman"/>
          <w:lang w:val="sr-Cyrl-RS"/>
        </w:rPr>
        <w:t xml:space="preserve"> </w:t>
      </w:r>
    </w:p>
    <w:p w:rsidR="000264FC" w:rsidRPr="002E4983" w:rsidRDefault="000264FC" w:rsidP="002E4983">
      <w:pPr>
        <w:pStyle w:val="ListParagraph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Рођен je 14.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1951. године у Дрвару, где је завршио основну и средњу школу. Студије шумарства је завршио 1975. године на Од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секу за шумарство. За асистента‑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приправника на предмету Уређивање шума на Шумарском факултету у Београду изабран је 1979.</w:t>
      </w:r>
      <w:r w:rsidR="009D7BBF"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године. </w:t>
      </w:r>
    </w:p>
    <w:p w:rsidR="000264FC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Последипломске студије из </w:t>
      </w:r>
      <w:r w:rsidRPr="00B27609">
        <w:rPr>
          <w:rFonts w:ascii="Times New Roman" w:hAnsi="Times New Roman" w:cs="Times New Roman"/>
          <w:sz w:val="24"/>
          <w:szCs w:val="24"/>
          <w:lang w:val="sr-Cyrl-RS"/>
        </w:rPr>
        <w:t xml:space="preserve">области </w:t>
      </w:r>
      <w:r w:rsidR="00FA3FF4" w:rsidRPr="00FA3FF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FA3FF4">
        <w:rPr>
          <w:rFonts w:ascii="Times New Roman" w:hAnsi="Times New Roman" w:cs="Times New Roman"/>
          <w:sz w:val="24"/>
          <w:szCs w:val="24"/>
          <w:lang w:val="sr-Cyrl-RS"/>
        </w:rPr>
        <w:t>ређивања шума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уписао је на Шумарском факултету у Београду и магистрирао 1983. године одбранивши магистарски рад 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Шуме околине Београда и њихова природна погодност за рекреацију”, за који му је додељена </w:t>
      </w:r>
      <w:r w:rsidR="002E4983" w:rsidRPr="002E4983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ктобарска награда града Београда. За асистента на предмету Планирање газдовања шумама изабран је 1984.</w:t>
      </w:r>
      <w:r w:rsidR="009D7BBF"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0264FC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Докторску дисертацију под насловом 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Функције шума и њихово обезбеђивање при планирању газдовања шумама” одбранио је 7.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2.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1992. године и стекао научни степен доктора биотехничких наука – 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бласт шумарске науке. За доцента је изабран у марту 1993. године. За ванредног професора изабран је у јулу 1998. </w:t>
      </w:r>
      <w:r w:rsidR="009D7BBF" w:rsidRPr="002E4983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одине.</w:t>
      </w:r>
    </w:p>
    <w:p w:rsidR="000264FC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У звање редовног професора за ужу научну област Планирање газдовања шумама изабран је 6.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11.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2003.</w:t>
      </w:r>
      <w:r w:rsidR="009D7BBF"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године.</w:t>
      </w:r>
    </w:p>
    <w:p w:rsidR="000264FC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Прoфeсиoнaлну кaриjeру кaрaктeришу рeфeрeнцe вeзaнe зa oблaсти: планирања газдовања шумама, типологије (екологије) шума, инвентуре шума, угрожености шума, просторног планирања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као и заштите животн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е средине шумовитошћу и шумом.</w:t>
      </w:r>
    </w:p>
    <w:p w:rsidR="000264FC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Офо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рмио је следеће нове предмете: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Планирање управљања заштићеним подручјима, Еколошке основе планирања газдовања шумама, Просторна анализа у планирању газдовања шумама, Стратешко планирање у шумарству.</w:t>
      </w:r>
    </w:p>
    <w:p w:rsidR="000264FC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На дужности дeкaна Шумарског фак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ултета Универзитета у Београду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био је два мандата (2009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2015), у једном мандату продекан за наставу Шумарског фак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ултета Универзитета у Београду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(2006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‒2009), као и шeф Кaтeдрe зa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планирање газдовања шумама у периоду 2000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‒2004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5655BF" w:rsidRPr="002E4983" w:rsidRDefault="000264FC" w:rsidP="005655BF">
      <w:pPr>
        <w:spacing w:after="120" w:line="240" w:lineRule="auto"/>
        <w:ind w:left="505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Члан је Међународног удружења шумарских инжењера, Удружења шумарских инжењера и техничара Србије (УШИТ), Инжењерске коморе просторних планера. Национални кореспо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дент са FAO/ECE.</w:t>
      </w:r>
    </w:p>
    <w:p w:rsidR="00117F66" w:rsidRPr="002E4983" w:rsidRDefault="00117F66" w:rsidP="00117F6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bCs/>
          <w:lang w:val="sr-Cyrl-RS"/>
        </w:rPr>
        <w:t>Област истраживања:</w:t>
      </w:r>
      <w:r w:rsidR="00B25347" w:rsidRPr="00B2534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25347" w:rsidRPr="002E4983">
        <w:rPr>
          <w:rFonts w:ascii="Times New Roman" w:hAnsi="Times New Roman" w:cs="Times New Roman"/>
          <w:sz w:val="24"/>
          <w:szCs w:val="24"/>
          <w:lang w:val="sr-Cyrl-RS"/>
        </w:rPr>
        <w:t>планирања газдовања шумама, типологиј</w:t>
      </w:r>
      <w:r w:rsidR="00B25347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25347"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(екологиј</w:t>
      </w:r>
      <w:r w:rsidR="00B25347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25347" w:rsidRPr="002E4983">
        <w:rPr>
          <w:rFonts w:ascii="Times New Roman" w:hAnsi="Times New Roman" w:cs="Times New Roman"/>
          <w:sz w:val="24"/>
          <w:szCs w:val="24"/>
          <w:lang w:val="sr-Cyrl-RS"/>
        </w:rPr>
        <w:t>) шума, инвентур</w:t>
      </w:r>
      <w:r w:rsidR="00B25347">
        <w:rPr>
          <w:rFonts w:ascii="Times New Roman" w:hAnsi="Times New Roman" w:cs="Times New Roman"/>
          <w:sz w:val="24"/>
          <w:szCs w:val="24"/>
          <w:lang w:val="sr-Cyrl-RS"/>
        </w:rPr>
        <w:t>а шума, угроженост</w:t>
      </w:r>
      <w:r w:rsidR="00B25347"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шума, просторно планирањ</w:t>
      </w:r>
      <w:r w:rsidR="00B25347">
        <w:rPr>
          <w:rFonts w:ascii="Times New Roman" w:hAnsi="Times New Roman" w:cs="Times New Roman"/>
          <w:sz w:val="24"/>
          <w:szCs w:val="24"/>
          <w:lang w:val="sr-Cyrl-RS"/>
        </w:rPr>
        <w:t xml:space="preserve">е, </w:t>
      </w:r>
      <w:r w:rsidR="00B25347" w:rsidRPr="002E4983">
        <w:rPr>
          <w:rFonts w:ascii="Times New Roman" w:hAnsi="Times New Roman" w:cs="Times New Roman"/>
          <w:sz w:val="24"/>
          <w:szCs w:val="24"/>
          <w:lang w:val="sr-Cyrl-RS"/>
        </w:rPr>
        <w:t>заштите животн</w:t>
      </w:r>
      <w:r w:rsidR="00B25347">
        <w:rPr>
          <w:rFonts w:ascii="Times New Roman" w:hAnsi="Times New Roman" w:cs="Times New Roman"/>
          <w:sz w:val="24"/>
          <w:szCs w:val="24"/>
          <w:lang w:val="sr-Cyrl-RS"/>
        </w:rPr>
        <w:t>е средине шумовитошћу и шумом.</w:t>
      </w:r>
    </w:p>
    <w:p w:rsidR="00117F66" w:rsidRPr="002E4983" w:rsidRDefault="005655BF" w:rsidP="00117F6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bCs/>
          <w:lang w:val="sr-Cyrl-RS"/>
        </w:rPr>
        <w:t>Ангажовање у настави</w:t>
      </w:r>
      <w:r w:rsidR="00117F66" w:rsidRPr="002E4983">
        <w:rPr>
          <w:rFonts w:ascii="Times New Roman" w:hAnsi="Times New Roman" w:cs="Times New Roman"/>
          <w:b/>
          <w:bCs/>
          <w:lang w:val="sr-Cyrl-RS"/>
        </w:rPr>
        <w:t>:</w:t>
      </w: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Основне студије</w:t>
      </w: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i/>
          <w:sz w:val="24"/>
          <w:szCs w:val="24"/>
          <w:lang w:val="sr-Cyrl-RS"/>
        </w:rPr>
        <w:t>обавезни предмети</w:t>
      </w: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Планирање газдовања шумама</w:t>
      </w:r>
    </w:p>
    <w:p w:rsidR="002E4983" w:rsidRPr="002E4983" w:rsidRDefault="002E4983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Мастер студије</w:t>
      </w:r>
    </w:p>
    <w:p w:rsidR="005655BF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i/>
          <w:sz w:val="24"/>
          <w:szCs w:val="24"/>
          <w:lang w:val="sr-Cyrl-RS"/>
        </w:rPr>
        <w:t>обавезни предмети</w:t>
      </w: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Планирање газдовања шумама</w:t>
      </w: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i/>
          <w:sz w:val="24"/>
          <w:szCs w:val="24"/>
          <w:lang w:val="sr-Cyrl-RS"/>
        </w:rPr>
        <w:t>изборни предмети</w:t>
      </w:r>
    </w:p>
    <w:p w:rsidR="000264FC" w:rsidRPr="002E4983" w:rsidRDefault="000264FC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Еколошке основе планирања газдовања шумама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0264FC" w:rsidRDefault="000264FC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Просторна анализа у планирању газдовања шумама</w:t>
      </w: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</w:p>
    <w:p w:rsidR="002E4983" w:rsidRPr="002E4983" w:rsidRDefault="002E4983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264FC" w:rsidRPr="002E4983" w:rsidRDefault="000264FC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Докторске студије</w:t>
      </w:r>
    </w:p>
    <w:p w:rsidR="000264FC" w:rsidRPr="002E4983" w:rsidRDefault="000264FC" w:rsidP="002E498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i/>
          <w:sz w:val="24"/>
          <w:szCs w:val="24"/>
          <w:lang w:val="sr-Cyrl-RS"/>
        </w:rPr>
        <w:t>изборни предмети</w:t>
      </w:r>
    </w:p>
    <w:p w:rsidR="000264FC" w:rsidRPr="002E4983" w:rsidRDefault="000264FC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Стратешко планирање у шумарству</w:t>
      </w:r>
    </w:p>
    <w:p w:rsidR="000264FC" w:rsidRDefault="000264FC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Типологија шума</w:t>
      </w:r>
    </w:p>
    <w:p w:rsidR="002E4983" w:rsidRPr="002E4983" w:rsidRDefault="002E4983" w:rsidP="002E4983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F66" w:rsidRPr="002E4983" w:rsidRDefault="00117F66" w:rsidP="00D0655B">
      <w:pPr>
        <w:spacing w:after="12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10.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Најзначајнији радови: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0264FC" w:rsidRPr="002E4983" w:rsidRDefault="000264FC" w:rsidP="00D0655B">
      <w:pPr>
        <w:spacing w:after="12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>Неке од значај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нијих објављених библиографских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јединица у досадашњем периоду су: 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 (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1983.): Šume okoline Beograda i njihova pogodnost za rekreaciju, Magistarski rad, Univerzitet u Beogradu-Šumarski fakultet, Beograd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(1992.): Funkcije šuma i njihovo obezbeđivanje pri planiranju gazdovanja šumama, Doktorska disertacija, Univerzitet u Beogradu-Šumarski fakultet, Beograd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et. all. (2001): Šume Đerdapa, monografija JP "Nacionalni p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ark Đerdap", Donji Milanovac i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IP "Ekolibri", Beograd.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Banković S., </w:t>
      </w: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M.,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(2003): Kodni priručnik za informacioni sistem planiranja gazdovanja šumama, Ministarstvo za prirodne resurse i zaštitu životne sredine, Beograd.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(2006): Planiranje gazdovanja šumama, udžbenik, Univerzitet u Beogradu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 xml:space="preserve"> ‒ 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Šumarski fakultet, Beograd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Banković S., </w:t>
      </w: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M.,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Pantić D., Petrović N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>. (2009):</w:t>
      </w:r>
      <w:r w:rsidRPr="002E4983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The National Forest Inventory of the Republic of Serbia:the growing stock of the Republic of Serbia,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Monograph, Ministry of Agriculture, Forestry and Water Management of the Republic of Serbia, Forest Directorate, Belgrade (1-238)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Medarević M.,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Banković S., Pantić D., Obradović S. (2010): Effects of the Control method (Goč variety) in selection forest management in western Serbia, Archives of Biological Sciences, 62 (2): (407-418)</w:t>
      </w:r>
      <w:r w:rsidR="002E4983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Pantić D., Banković S., </w:t>
      </w:r>
      <w:r w:rsidRPr="002E4983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Medarević M.,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Obradović S. (2011): Some characteristics of the stagnation stage in the development of silver fir (Abies alba Mill.) trees in selection forests in Serbia, Turkish Journal of Agriculture and Forestry, 35 (4): (367-378)</w:t>
      </w:r>
      <w:r w:rsidR="002E4983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Medarevic M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>., Milosevic R (2012) Types of Beech-Fir Forests on M</w:t>
      </w:r>
      <w:r w:rsidR="002E498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t. Veliki Jastrebac, Serbia, 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>A</w:t>
      </w:r>
      <w:r w:rsidR="002E4983">
        <w:rPr>
          <w:rFonts w:ascii="Times New Roman" w:hAnsi="Times New Roman" w:cs="Times New Roman"/>
          <w:iCs/>
          <w:sz w:val="24"/>
          <w:szCs w:val="24"/>
          <w:lang w:val="sr-Cyrl-RS"/>
        </w:rPr>
        <w:t>RCHIVES OF BIOLOGICAL SCIENCES, vol. 64, br. 1,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str. 201-213 (Article)</w:t>
      </w:r>
      <w:r w:rsidR="002E4983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Medarević M.,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Banković S., Pantić D., Šljukić B., Obradović S., Borota D. (2012): Structural and production characteristics of mixed forests of beech and spruce on Kopaonik </w:t>
      </w:r>
      <w:r w:rsidR="002E498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</w:t>
      </w:r>
      <w:r w:rsidRPr="002E4983">
        <w:rPr>
          <w:rFonts w:ascii="Times New Roman" w:hAnsi="Times New Roman" w:cs="Times New Roman"/>
          <w:iCs/>
          <w:sz w:val="24"/>
          <w:szCs w:val="24"/>
          <w:lang w:val="sr-Cyrl-RS"/>
        </w:rPr>
        <w:t>Proceedings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: International Scientific Conference “Forests in Future - Sustainable Use, Risks and Challenges”, Institute of Forestry, Belgrade 2012 [i. e.] 2013, pp. (3-13)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264FC" w:rsidRPr="002E4983" w:rsidRDefault="000264FC" w:rsidP="000264F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4FC" w:rsidRPr="002E4983" w:rsidRDefault="00117F66" w:rsidP="00117F66">
      <w:pPr>
        <w:pStyle w:val="ListParagraph"/>
        <w:spacing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11.</w:t>
      </w:r>
      <w:r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0264FC" w:rsidRPr="002E4983">
        <w:rPr>
          <w:rFonts w:ascii="Times New Roman" w:hAnsi="Times New Roman" w:cs="Times New Roman"/>
          <w:b/>
          <w:sz w:val="24"/>
          <w:szCs w:val="24"/>
          <w:lang w:val="sr-Cyrl-RS"/>
        </w:rPr>
        <w:t>Награде и признања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0264FC" w:rsidRPr="002E4983" w:rsidRDefault="000264FC" w:rsidP="000264FC">
      <w:pPr>
        <w:pStyle w:val="ListParagraph"/>
        <w:autoSpaceDE w:val="0"/>
        <w:autoSpaceDN w:val="0"/>
        <w:adjustRightInd w:val="0"/>
        <w:spacing w:after="12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98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Октобарска награда града Београда 1983</w:t>
      </w:r>
      <w:r w:rsidR="009D7BBF"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 xml:space="preserve"> за магистарс</w:t>
      </w:r>
      <w:r w:rsidR="005655BF" w:rsidRPr="002E4983"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Pr="002E4983">
        <w:rPr>
          <w:rFonts w:ascii="Times New Roman" w:hAnsi="Times New Roman" w:cs="Times New Roman"/>
          <w:sz w:val="24"/>
          <w:szCs w:val="24"/>
          <w:lang w:val="sr-Cyrl-RS"/>
        </w:rPr>
        <w:t>у тезу</w:t>
      </w:r>
      <w:r w:rsidR="002E49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264FC" w:rsidRPr="002E4983" w:rsidRDefault="000264FC" w:rsidP="000264FC">
      <w:pPr>
        <w:pStyle w:val="ListParagraph"/>
        <w:spacing w:after="12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4FC" w:rsidRPr="002E4983" w:rsidRDefault="000264FC" w:rsidP="00026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0264FC" w:rsidRPr="002E4983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665A9"/>
    <w:multiLevelType w:val="hybridMultilevel"/>
    <w:tmpl w:val="8EBAE8A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5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AC1F64"/>
    <w:multiLevelType w:val="hybridMultilevel"/>
    <w:tmpl w:val="EE26A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5056"/>
    <w:multiLevelType w:val="hybridMultilevel"/>
    <w:tmpl w:val="7ADA77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8E66D0"/>
    <w:multiLevelType w:val="hybridMultilevel"/>
    <w:tmpl w:val="0654231C"/>
    <w:lvl w:ilvl="0" w:tplc="0409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7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E7472C"/>
    <w:multiLevelType w:val="hybridMultilevel"/>
    <w:tmpl w:val="456480B0"/>
    <w:lvl w:ilvl="0" w:tplc="653E95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67CE1010"/>
    <w:multiLevelType w:val="hybridMultilevel"/>
    <w:tmpl w:val="2460FB5A"/>
    <w:lvl w:ilvl="0" w:tplc="30D4A1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F3697B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B692EB6"/>
    <w:multiLevelType w:val="hybridMultilevel"/>
    <w:tmpl w:val="71509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5"/>
  </w:num>
  <w:num w:numId="3">
    <w:abstractNumId w:val="3"/>
  </w:num>
  <w:num w:numId="4">
    <w:abstractNumId w:val="4"/>
  </w:num>
  <w:num w:numId="5">
    <w:abstractNumId w:val="14"/>
  </w:num>
  <w:num w:numId="6">
    <w:abstractNumId w:val="17"/>
  </w:num>
  <w:num w:numId="7">
    <w:abstractNumId w:val="18"/>
  </w:num>
  <w:num w:numId="8">
    <w:abstractNumId w:val="29"/>
  </w:num>
  <w:num w:numId="9">
    <w:abstractNumId w:val="19"/>
  </w:num>
  <w:num w:numId="10">
    <w:abstractNumId w:val="21"/>
  </w:num>
  <w:num w:numId="11">
    <w:abstractNumId w:val="23"/>
  </w:num>
  <w:num w:numId="12">
    <w:abstractNumId w:val="22"/>
  </w:num>
  <w:num w:numId="13">
    <w:abstractNumId w:val="1"/>
  </w:num>
  <w:num w:numId="14">
    <w:abstractNumId w:val="26"/>
  </w:num>
  <w:num w:numId="15">
    <w:abstractNumId w:val="10"/>
  </w:num>
  <w:num w:numId="16">
    <w:abstractNumId w:val="13"/>
  </w:num>
  <w:num w:numId="17">
    <w:abstractNumId w:val="2"/>
  </w:num>
  <w:num w:numId="18">
    <w:abstractNumId w:val="27"/>
  </w:num>
  <w:num w:numId="19">
    <w:abstractNumId w:val="7"/>
  </w:num>
  <w:num w:numId="20">
    <w:abstractNumId w:val="12"/>
  </w:num>
  <w:num w:numId="21">
    <w:abstractNumId w:val="8"/>
  </w:num>
  <w:num w:numId="22">
    <w:abstractNumId w:val="5"/>
  </w:num>
  <w:num w:numId="23">
    <w:abstractNumId w:val="20"/>
  </w:num>
  <w:num w:numId="24">
    <w:abstractNumId w:val="16"/>
  </w:num>
  <w:num w:numId="25">
    <w:abstractNumId w:val="0"/>
  </w:num>
  <w:num w:numId="26">
    <w:abstractNumId w:val="15"/>
  </w:num>
  <w:num w:numId="27">
    <w:abstractNumId w:val="6"/>
  </w:num>
  <w:num w:numId="28">
    <w:abstractNumId w:val="28"/>
  </w:num>
  <w:num w:numId="29">
    <w:abstractNumId w:val="2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264FC"/>
    <w:rsid w:val="00046BFC"/>
    <w:rsid w:val="00054341"/>
    <w:rsid w:val="000642CC"/>
    <w:rsid w:val="000B318A"/>
    <w:rsid w:val="000D5306"/>
    <w:rsid w:val="000E238F"/>
    <w:rsid w:val="00117F66"/>
    <w:rsid w:val="00191E11"/>
    <w:rsid w:val="001A4C7F"/>
    <w:rsid w:val="001B2759"/>
    <w:rsid w:val="001C18CF"/>
    <w:rsid w:val="00207B65"/>
    <w:rsid w:val="00277047"/>
    <w:rsid w:val="002825DC"/>
    <w:rsid w:val="00292DE3"/>
    <w:rsid w:val="002A4133"/>
    <w:rsid w:val="002E4983"/>
    <w:rsid w:val="00302ED3"/>
    <w:rsid w:val="00313292"/>
    <w:rsid w:val="00317086"/>
    <w:rsid w:val="00332E59"/>
    <w:rsid w:val="00340CCE"/>
    <w:rsid w:val="003F6456"/>
    <w:rsid w:val="00430C64"/>
    <w:rsid w:val="00433BF8"/>
    <w:rsid w:val="0045757B"/>
    <w:rsid w:val="00471080"/>
    <w:rsid w:val="00493AE0"/>
    <w:rsid w:val="0049751D"/>
    <w:rsid w:val="004D0DA0"/>
    <w:rsid w:val="00521B8E"/>
    <w:rsid w:val="005253A6"/>
    <w:rsid w:val="005517B4"/>
    <w:rsid w:val="005655BF"/>
    <w:rsid w:val="0056728D"/>
    <w:rsid w:val="005D694D"/>
    <w:rsid w:val="00615CC8"/>
    <w:rsid w:val="006345B6"/>
    <w:rsid w:val="00654D39"/>
    <w:rsid w:val="00663CE7"/>
    <w:rsid w:val="006703B4"/>
    <w:rsid w:val="0069307A"/>
    <w:rsid w:val="006A53EA"/>
    <w:rsid w:val="007331B3"/>
    <w:rsid w:val="0074116E"/>
    <w:rsid w:val="007630FF"/>
    <w:rsid w:val="00764B59"/>
    <w:rsid w:val="00776CE1"/>
    <w:rsid w:val="00791EEC"/>
    <w:rsid w:val="007B0496"/>
    <w:rsid w:val="007D40C5"/>
    <w:rsid w:val="007D6ED9"/>
    <w:rsid w:val="0082103B"/>
    <w:rsid w:val="00854760"/>
    <w:rsid w:val="008560F6"/>
    <w:rsid w:val="0088192A"/>
    <w:rsid w:val="00961C38"/>
    <w:rsid w:val="00983729"/>
    <w:rsid w:val="00995DE4"/>
    <w:rsid w:val="009A1EC3"/>
    <w:rsid w:val="009D7BBF"/>
    <w:rsid w:val="009F1301"/>
    <w:rsid w:val="009F4A07"/>
    <w:rsid w:val="00A35463"/>
    <w:rsid w:val="00AB0FC0"/>
    <w:rsid w:val="00AC33EF"/>
    <w:rsid w:val="00AC7FA3"/>
    <w:rsid w:val="00AF40B1"/>
    <w:rsid w:val="00B25347"/>
    <w:rsid w:val="00B27609"/>
    <w:rsid w:val="00B806EB"/>
    <w:rsid w:val="00B906EE"/>
    <w:rsid w:val="00C144B1"/>
    <w:rsid w:val="00C32115"/>
    <w:rsid w:val="00C34CD6"/>
    <w:rsid w:val="00C41CE0"/>
    <w:rsid w:val="00C63618"/>
    <w:rsid w:val="00C77AC9"/>
    <w:rsid w:val="00C87E38"/>
    <w:rsid w:val="00C96165"/>
    <w:rsid w:val="00CE1F36"/>
    <w:rsid w:val="00CE7AB9"/>
    <w:rsid w:val="00D0655B"/>
    <w:rsid w:val="00D6543C"/>
    <w:rsid w:val="00D962E4"/>
    <w:rsid w:val="00DF1E95"/>
    <w:rsid w:val="00E00A61"/>
    <w:rsid w:val="00E23166"/>
    <w:rsid w:val="00E35BFE"/>
    <w:rsid w:val="00E372E7"/>
    <w:rsid w:val="00E55E31"/>
    <w:rsid w:val="00E679C4"/>
    <w:rsid w:val="00E863C7"/>
    <w:rsid w:val="00F14DD3"/>
    <w:rsid w:val="00F44C75"/>
    <w:rsid w:val="00F560F4"/>
    <w:rsid w:val="00F95FC5"/>
    <w:rsid w:val="00FA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FE7BA8-D17A-4CA2-B1D3-51407123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8210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210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2103B"/>
  </w:style>
  <w:style w:type="paragraph" w:styleId="NormalWeb">
    <w:name w:val="Normal (Web)"/>
    <w:basedOn w:val="Normal"/>
    <w:uiPriority w:val="99"/>
    <w:semiHidden/>
    <w:unhideWhenUsed/>
    <w:rsid w:val="0082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lan.medarev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18</cp:revision>
  <cp:lastPrinted>2016-03-31T10:53:00Z</cp:lastPrinted>
  <dcterms:created xsi:type="dcterms:W3CDTF">2016-10-22T22:43:00Z</dcterms:created>
  <dcterms:modified xsi:type="dcterms:W3CDTF">2017-02-15T14:54:00Z</dcterms:modified>
</cp:coreProperties>
</file>